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920105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92010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92010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920105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25 marca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920105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92010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92010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920105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5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AF53D8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AF53D8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F53D8" w:rsidTr="000C0B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920105" w:rsidP="000D0832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9C8" w:rsidRPr="00EE59C8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E59C8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EE59C8" w:rsidRPr="00EE59C8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EE59C8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0C0BF1" w:rsidRPr="005B50CE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26CE0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26CE0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826CE0">
              <w:rPr>
                <w:rFonts w:ascii="Century Gothic" w:hAnsi="Century Gothic"/>
                <w:sz w:val="16"/>
                <w:szCs w:val="16"/>
              </w:rPr>
              <w:t>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0C0BF1" w:rsidRDefault="00920105" w:rsidP="006F415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B0F2D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493) wynika z potrzeby doprecyzowania sposobu realizacji zadań jednostki systemu oświaty w okresie jej czasowego ograniczenia funkcjonowania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2" w:rsidRPr="00A73C32" w:rsidRDefault="00920105" w:rsidP="00E861D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Nowelizacja rozporządzenia określa</w:t>
            </w:r>
            <w:r w:rsidRPr="00E861D6">
              <w:rPr>
                <w:rFonts w:ascii="Century Gothic" w:hAnsi="Century Gothic"/>
                <w:sz w:val="16"/>
                <w:szCs w:val="16"/>
              </w:rPr>
              <w:t xml:space="preserve"> szczególne rozwiązania w okresie czasowego ograniczenia funkcjonowania jednostek systemu oświaty, które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usprawnią </w:t>
            </w:r>
            <w:r w:rsidRPr="00177F1D">
              <w:rPr>
                <w:rFonts w:ascii="Century Gothic" w:hAnsi="Century Gothic"/>
                <w:sz w:val="16"/>
                <w:szCs w:val="16"/>
              </w:rPr>
              <w:t>organizację i realizację procesu kształcenia z wykorzystaniem metod i 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echnik kształcenia na odległość oraz 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wprowadza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min.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następujące zmiany: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1) o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rgany prowadzące jednostki systemu oświaty mogą użyczyć sprzęt niezbędny do realizacji przez ucznia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lub nauczyciela 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zajęć z wykorzystaniem metod i technik kształcenia na odległość </w:t>
            </w:r>
            <w:r>
              <w:rPr>
                <w:rFonts w:ascii="Century Gothic" w:hAnsi="Century Gothic"/>
                <w:sz w:val="16"/>
                <w:szCs w:val="16"/>
              </w:rPr>
              <w:t>lub innego sposobu kształcenia;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2) </w:t>
            </w:r>
            <w:r w:rsidRPr="00A73C32">
              <w:rPr>
                <w:rFonts w:ascii="Century Gothic" w:hAnsi="Century Gothic"/>
                <w:sz w:val="16"/>
                <w:szCs w:val="16"/>
              </w:rPr>
              <w:t>czynności organów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45EB4">
              <w:rPr>
                <w:rFonts w:ascii="Century Gothic" w:hAnsi="Century Gothic"/>
                <w:sz w:val="16"/>
                <w:szCs w:val="16"/>
              </w:rPr>
              <w:t xml:space="preserve">jednostek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systemu oświaty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mogą być podejmowane za pomocą środków komunikacji elektronicznej lub za pomocą innych środków łączności, a w przypadku kolegialnych organów jednostek systemu oświaty – także w tr</w:t>
            </w:r>
            <w:r>
              <w:rPr>
                <w:rFonts w:ascii="Century Gothic" w:hAnsi="Century Gothic"/>
                <w:sz w:val="16"/>
                <w:szCs w:val="16"/>
              </w:rPr>
              <w:t>ybie obiegowym.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Przepis ten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stosuje się także do rodziców, uczniów, absolwentów i innych osób realizujących swoje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>prawa i obowiązki wyn</w:t>
            </w:r>
            <w:r>
              <w:rPr>
                <w:rFonts w:ascii="Century Gothic" w:hAnsi="Century Gothic"/>
                <w:sz w:val="16"/>
                <w:szCs w:val="16"/>
              </w:rPr>
              <w:t>ikające z przepisów oświatowych;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3) </w:t>
            </w:r>
            <w:r w:rsidRPr="00A73C32">
              <w:rPr>
                <w:rFonts w:ascii="Century Gothic" w:hAnsi="Century Gothic"/>
                <w:sz w:val="16"/>
                <w:szCs w:val="16"/>
              </w:rPr>
              <w:t>wyniki postępowania rekrutacy</w:t>
            </w:r>
            <w:r>
              <w:rPr>
                <w:rFonts w:ascii="Century Gothic" w:hAnsi="Century Gothic"/>
                <w:sz w:val="16"/>
                <w:szCs w:val="16"/>
              </w:rPr>
              <w:t>jnego w formie list kandydatów</w:t>
            </w:r>
            <w:r w:rsidRPr="00A73C32">
              <w:rPr>
                <w:rFonts w:ascii="Century Gothic" w:hAnsi="Century Gothic"/>
                <w:sz w:val="16"/>
                <w:szCs w:val="16"/>
              </w:rPr>
              <w:t>, podaje się do publicznej wiadomości także na strona</w:t>
            </w:r>
            <w:r>
              <w:rPr>
                <w:rFonts w:ascii="Century Gothic" w:hAnsi="Century Gothic"/>
                <w:sz w:val="16"/>
                <w:szCs w:val="16"/>
              </w:rPr>
              <w:t>ch internetowych tych jednostek;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4) w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przypadku eksperymentu pedagogicznego, który ma rozpocząć się w szkole lub placówce w roku szkolnym 2020/2021, wniosek o wyrażenie zgody na prowadzenie tego eksperymentu, o którym mowa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>w art. 45 ust. 9 ustawy z dnia 14 grudnia 2016 r. – Prawo oświatowe, może być złożony w terminie do dnia 3</w:t>
            </w:r>
            <w:r>
              <w:rPr>
                <w:rFonts w:ascii="Century Gothic" w:hAnsi="Century Gothic"/>
                <w:sz w:val="16"/>
                <w:szCs w:val="16"/>
              </w:rPr>
              <w:t>0 kwietnia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2020 r.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A73C32" w:rsidRPr="00A73C32" w:rsidRDefault="00920105" w:rsidP="00BB78D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5) w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roku szkolnym 2019/2020 regulaminy konkursów,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olimpiad i turniejów,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o których mowa w przepisach wydanych na podstawie art. 22 ust. 2 pkt 8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z dnia 7 września 1991 r. o systemie oświaty, mogą być zmienione w ciągu roku szkolnego, w szczególności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>w zakresie liczby stopni oraz warunków uzyskiwania wyróżnień oraz tytułów laureata lub finalisty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6) </w:t>
            </w:r>
            <w:r w:rsidRPr="007066D2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nie ogłasza się i nie przeprowadza konkursów na stano</w:t>
            </w:r>
            <w:r>
              <w:rPr>
                <w:rFonts w:ascii="Century Gothic" w:hAnsi="Century Gothic"/>
                <w:sz w:val="16"/>
                <w:szCs w:val="16"/>
              </w:rPr>
              <w:t>wiska dyrektorów tych jednostek, oraz unieważnia ogłoszone, lecz niezakończone.</w:t>
            </w:r>
          </w:p>
          <w:p w:rsidR="00500AD4" w:rsidRPr="007066D2" w:rsidRDefault="00205855" w:rsidP="00D9458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920105" w:rsidP="00826CE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512D5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9C8" w:rsidRPr="00EE59C8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EE59C8">
              <w:rPr>
                <w:rFonts w:ascii="Century Gothic" w:hAnsi="Century Gothic"/>
                <w:sz w:val="16"/>
                <w:szCs w:val="16"/>
              </w:rPr>
              <w:t xml:space="preserve">Monika Łukaszewicz  </w:t>
            </w:r>
            <w:r w:rsidRPr="00EE59C8">
              <w:rPr>
                <w:rFonts w:ascii="Century Gothic" w:hAnsi="Century Gothic"/>
                <w:sz w:val="16"/>
                <w:szCs w:val="16"/>
              </w:rPr>
              <w:br/>
              <w:t>– naczelnik wydziału</w:t>
            </w:r>
          </w:p>
          <w:p w:rsidR="00EE59C8" w:rsidRPr="00EE59C8" w:rsidRDefault="00205855" w:rsidP="00EE59C8">
            <w:pPr>
              <w:spacing w:before="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C0BF1" w:rsidRPr="000C0BF1" w:rsidRDefault="00920105" w:rsidP="00EE59C8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59C8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205855" w:rsidP="00864B0D">
      <w:pPr>
        <w:pStyle w:val="menfont"/>
        <w:rPr>
          <w:sz w:val="18"/>
          <w:szCs w:val="18"/>
        </w:rPr>
      </w:pPr>
    </w:p>
    <w:p w:rsidR="00326C55" w:rsidRPr="00C57C88" w:rsidRDefault="00205855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55" w:rsidRDefault="00205855">
      <w:r>
        <w:separator/>
      </w:r>
    </w:p>
  </w:endnote>
  <w:endnote w:type="continuationSeparator" w:id="0">
    <w:p w:rsidR="00205855" w:rsidRDefault="002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55" w:rsidRDefault="00205855">
      <w:r>
        <w:separator/>
      </w:r>
    </w:p>
  </w:footnote>
  <w:footnote w:type="continuationSeparator" w:id="0">
    <w:p w:rsidR="00205855" w:rsidRDefault="0020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05855" w:rsidP="00505043">
    <w:pPr>
      <w:pStyle w:val="Nagwek"/>
      <w:rPr>
        <w:sz w:val="28"/>
      </w:rPr>
    </w:pPr>
  </w:p>
  <w:p w:rsidR="00312C81" w:rsidRPr="00021A3B" w:rsidRDefault="00920105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F3C8E2C4">
      <w:start w:val="1"/>
      <w:numFmt w:val="decimal"/>
      <w:lvlText w:val="%1)"/>
      <w:lvlJc w:val="left"/>
      <w:pPr>
        <w:ind w:left="360" w:hanging="360"/>
      </w:pPr>
    </w:lvl>
    <w:lvl w:ilvl="1" w:tplc="05CE1452" w:tentative="1">
      <w:start w:val="1"/>
      <w:numFmt w:val="lowerLetter"/>
      <w:lvlText w:val="%2."/>
      <w:lvlJc w:val="left"/>
      <w:pPr>
        <w:ind w:left="1080" w:hanging="360"/>
      </w:pPr>
    </w:lvl>
    <w:lvl w:ilvl="2" w:tplc="F1E2F520" w:tentative="1">
      <w:start w:val="1"/>
      <w:numFmt w:val="lowerRoman"/>
      <w:lvlText w:val="%3."/>
      <w:lvlJc w:val="right"/>
      <w:pPr>
        <w:ind w:left="1800" w:hanging="180"/>
      </w:pPr>
    </w:lvl>
    <w:lvl w:ilvl="3" w:tplc="63088BCC" w:tentative="1">
      <w:start w:val="1"/>
      <w:numFmt w:val="decimal"/>
      <w:lvlText w:val="%4."/>
      <w:lvlJc w:val="left"/>
      <w:pPr>
        <w:ind w:left="2520" w:hanging="360"/>
      </w:pPr>
    </w:lvl>
    <w:lvl w:ilvl="4" w:tplc="83560166" w:tentative="1">
      <w:start w:val="1"/>
      <w:numFmt w:val="lowerLetter"/>
      <w:lvlText w:val="%5."/>
      <w:lvlJc w:val="left"/>
      <w:pPr>
        <w:ind w:left="3240" w:hanging="360"/>
      </w:pPr>
    </w:lvl>
    <w:lvl w:ilvl="5" w:tplc="E8000F7A" w:tentative="1">
      <w:start w:val="1"/>
      <w:numFmt w:val="lowerRoman"/>
      <w:lvlText w:val="%6."/>
      <w:lvlJc w:val="right"/>
      <w:pPr>
        <w:ind w:left="3960" w:hanging="180"/>
      </w:pPr>
    </w:lvl>
    <w:lvl w:ilvl="6" w:tplc="F9C0EF6C" w:tentative="1">
      <w:start w:val="1"/>
      <w:numFmt w:val="decimal"/>
      <w:lvlText w:val="%7."/>
      <w:lvlJc w:val="left"/>
      <w:pPr>
        <w:ind w:left="4680" w:hanging="360"/>
      </w:pPr>
    </w:lvl>
    <w:lvl w:ilvl="7" w:tplc="B36CD556" w:tentative="1">
      <w:start w:val="1"/>
      <w:numFmt w:val="lowerLetter"/>
      <w:lvlText w:val="%8."/>
      <w:lvlJc w:val="left"/>
      <w:pPr>
        <w:ind w:left="5400" w:hanging="360"/>
      </w:pPr>
    </w:lvl>
    <w:lvl w:ilvl="8" w:tplc="FC5CF0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B5E0D634">
      <w:start w:val="1"/>
      <w:numFmt w:val="decimal"/>
      <w:lvlText w:val="%1)"/>
      <w:lvlJc w:val="left"/>
      <w:pPr>
        <w:ind w:left="414" w:hanging="360"/>
      </w:pPr>
    </w:lvl>
    <w:lvl w:ilvl="1" w:tplc="43408130" w:tentative="1">
      <w:start w:val="1"/>
      <w:numFmt w:val="lowerLetter"/>
      <w:lvlText w:val="%2."/>
      <w:lvlJc w:val="left"/>
      <w:pPr>
        <w:ind w:left="1134" w:hanging="360"/>
      </w:pPr>
    </w:lvl>
    <w:lvl w:ilvl="2" w:tplc="A65E0666" w:tentative="1">
      <w:start w:val="1"/>
      <w:numFmt w:val="lowerRoman"/>
      <w:lvlText w:val="%3."/>
      <w:lvlJc w:val="right"/>
      <w:pPr>
        <w:ind w:left="1854" w:hanging="180"/>
      </w:pPr>
    </w:lvl>
    <w:lvl w:ilvl="3" w:tplc="F18C4D82" w:tentative="1">
      <w:start w:val="1"/>
      <w:numFmt w:val="decimal"/>
      <w:lvlText w:val="%4."/>
      <w:lvlJc w:val="left"/>
      <w:pPr>
        <w:ind w:left="2574" w:hanging="360"/>
      </w:pPr>
    </w:lvl>
    <w:lvl w:ilvl="4" w:tplc="C8AE4450" w:tentative="1">
      <w:start w:val="1"/>
      <w:numFmt w:val="lowerLetter"/>
      <w:lvlText w:val="%5."/>
      <w:lvlJc w:val="left"/>
      <w:pPr>
        <w:ind w:left="3294" w:hanging="360"/>
      </w:pPr>
    </w:lvl>
    <w:lvl w:ilvl="5" w:tplc="342E1460" w:tentative="1">
      <w:start w:val="1"/>
      <w:numFmt w:val="lowerRoman"/>
      <w:lvlText w:val="%6."/>
      <w:lvlJc w:val="right"/>
      <w:pPr>
        <w:ind w:left="4014" w:hanging="180"/>
      </w:pPr>
    </w:lvl>
    <w:lvl w:ilvl="6" w:tplc="17BCF0B6" w:tentative="1">
      <w:start w:val="1"/>
      <w:numFmt w:val="decimal"/>
      <w:lvlText w:val="%7."/>
      <w:lvlJc w:val="left"/>
      <w:pPr>
        <w:ind w:left="4734" w:hanging="360"/>
      </w:pPr>
    </w:lvl>
    <w:lvl w:ilvl="7" w:tplc="1F1E236A" w:tentative="1">
      <w:start w:val="1"/>
      <w:numFmt w:val="lowerLetter"/>
      <w:lvlText w:val="%8."/>
      <w:lvlJc w:val="left"/>
      <w:pPr>
        <w:ind w:left="5454" w:hanging="360"/>
      </w:pPr>
    </w:lvl>
    <w:lvl w:ilvl="8" w:tplc="F01600D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B106C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489498" w:tentative="1">
      <w:start w:val="1"/>
      <w:numFmt w:val="lowerLetter"/>
      <w:lvlText w:val="%2."/>
      <w:lvlJc w:val="left"/>
      <w:pPr>
        <w:ind w:left="1080" w:hanging="360"/>
      </w:pPr>
    </w:lvl>
    <w:lvl w:ilvl="2" w:tplc="0E343694" w:tentative="1">
      <w:start w:val="1"/>
      <w:numFmt w:val="lowerRoman"/>
      <w:lvlText w:val="%3."/>
      <w:lvlJc w:val="right"/>
      <w:pPr>
        <w:ind w:left="1800" w:hanging="180"/>
      </w:pPr>
    </w:lvl>
    <w:lvl w:ilvl="3" w:tplc="1F34610E" w:tentative="1">
      <w:start w:val="1"/>
      <w:numFmt w:val="decimal"/>
      <w:lvlText w:val="%4."/>
      <w:lvlJc w:val="left"/>
      <w:pPr>
        <w:ind w:left="2520" w:hanging="360"/>
      </w:pPr>
    </w:lvl>
    <w:lvl w:ilvl="4" w:tplc="B9F45C12" w:tentative="1">
      <w:start w:val="1"/>
      <w:numFmt w:val="lowerLetter"/>
      <w:lvlText w:val="%5."/>
      <w:lvlJc w:val="left"/>
      <w:pPr>
        <w:ind w:left="3240" w:hanging="360"/>
      </w:pPr>
    </w:lvl>
    <w:lvl w:ilvl="5" w:tplc="A65CB72C" w:tentative="1">
      <w:start w:val="1"/>
      <w:numFmt w:val="lowerRoman"/>
      <w:lvlText w:val="%6."/>
      <w:lvlJc w:val="right"/>
      <w:pPr>
        <w:ind w:left="3960" w:hanging="180"/>
      </w:pPr>
    </w:lvl>
    <w:lvl w:ilvl="6" w:tplc="C1EC07E6" w:tentative="1">
      <w:start w:val="1"/>
      <w:numFmt w:val="decimal"/>
      <w:lvlText w:val="%7."/>
      <w:lvlJc w:val="left"/>
      <w:pPr>
        <w:ind w:left="4680" w:hanging="360"/>
      </w:pPr>
    </w:lvl>
    <w:lvl w:ilvl="7" w:tplc="6D302BD4" w:tentative="1">
      <w:start w:val="1"/>
      <w:numFmt w:val="lowerLetter"/>
      <w:lvlText w:val="%8."/>
      <w:lvlJc w:val="left"/>
      <w:pPr>
        <w:ind w:left="5400" w:hanging="360"/>
      </w:pPr>
    </w:lvl>
    <w:lvl w:ilvl="8" w:tplc="D738F8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BE625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75C9A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A486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CAB5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5A3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E2C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0098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7AE2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58D1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22AC9CB8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C7F8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4A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C5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6F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F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4F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E7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CB0298DA">
      <w:start w:val="1"/>
      <w:numFmt w:val="decimal"/>
      <w:lvlText w:val="%1)"/>
      <w:lvlJc w:val="left"/>
      <w:pPr>
        <w:ind w:left="360" w:hanging="360"/>
      </w:pPr>
    </w:lvl>
    <w:lvl w:ilvl="1" w:tplc="939EBD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652DD32" w:tentative="1">
      <w:start w:val="1"/>
      <w:numFmt w:val="lowerRoman"/>
      <w:lvlText w:val="%3."/>
      <w:lvlJc w:val="right"/>
      <w:pPr>
        <w:ind w:left="1800" w:hanging="180"/>
      </w:pPr>
    </w:lvl>
    <w:lvl w:ilvl="3" w:tplc="7AD49122" w:tentative="1">
      <w:start w:val="1"/>
      <w:numFmt w:val="decimal"/>
      <w:lvlText w:val="%4."/>
      <w:lvlJc w:val="left"/>
      <w:pPr>
        <w:ind w:left="2520" w:hanging="360"/>
      </w:pPr>
    </w:lvl>
    <w:lvl w:ilvl="4" w:tplc="299460A6" w:tentative="1">
      <w:start w:val="1"/>
      <w:numFmt w:val="lowerLetter"/>
      <w:lvlText w:val="%5."/>
      <w:lvlJc w:val="left"/>
      <w:pPr>
        <w:ind w:left="3240" w:hanging="360"/>
      </w:pPr>
    </w:lvl>
    <w:lvl w:ilvl="5" w:tplc="2A4E4FFE" w:tentative="1">
      <w:start w:val="1"/>
      <w:numFmt w:val="lowerRoman"/>
      <w:lvlText w:val="%6."/>
      <w:lvlJc w:val="right"/>
      <w:pPr>
        <w:ind w:left="3960" w:hanging="180"/>
      </w:pPr>
    </w:lvl>
    <w:lvl w:ilvl="6" w:tplc="246CAD82" w:tentative="1">
      <w:start w:val="1"/>
      <w:numFmt w:val="decimal"/>
      <w:lvlText w:val="%7."/>
      <w:lvlJc w:val="left"/>
      <w:pPr>
        <w:ind w:left="4680" w:hanging="360"/>
      </w:pPr>
    </w:lvl>
    <w:lvl w:ilvl="7" w:tplc="038A09C4" w:tentative="1">
      <w:start w:val="1"/>
      <w:numFmt w:val="lowerLetter"/>
      <w:lvlText w:val="%8."/>
      <w:lvlJc w:val="left"/>
      <w:pPr>
        <w:ind w:left="5400" w:hanging="360"/>
      </w:pPr>
    </w:lvl>
    <w:lvl w:ilvl="8" w:tplc="07D844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246809EC">
      <w:start w:val="1"/>
      <w:numFmt w:val="lowerLetter"/>
      <w:lvlText w:val="%1)"/>
      <w:lvlJc w:val="left"/>
      <w:pPr>
        <w:ind w:left="896" w:hanging="360"/>
      </w:pPr>
    </w:lvl>
    <w:lvl w:ilvl="1" w:tplc="E7F8936E">
      <w:start w:val="1"/>
      <w:numFmt w:val="lowerLetter"/>
      <w:lvlText w:val="%2)"/>
      <w:lvlJc w:val="left"/>
      <w:pPr>
        <w:ind w:left="786" w:hanging="360"/>
      </w:pPr>
    </w:lvl>
    <w:lvl w:ilvl="2" w:tplc="47DAF99C" w:tentative="1">
      <w:start w:val="1"/>
      <w:numFmt w:val="lowerRoman"/>
      <w:lvlText w:val="%3."/>
      <w:lvlJc w:val="right"/>
      <w:pPr>
        <w:ind w:left="2336" w:hanging="180"/>
      </w:pPr>
    </w:lvl>
    <w:lvl w:ilvl="3" w:tplc="763A09B6" w:tentative="1">
      <w:start w:val="1"/>
      <w:numFmt w:val="decimal"/>
      <w:lvlText w:val="%4."/>
      <w:lvlJc w:val="left"/>
      <w:pPr>
        <w:ind w:left="3056" w:hanging="360"/>
      </w:pPr>
    </w:lvl>
    <w:lvl w:ilvl="4" w:tplc="06F67256" w:tentative="1">
      <w:start w:val="1"/>
      <w:numFmt w:val="lowerLetter"/>
      <w:lvlText w:val="%5."/>
      <w:lvlJc w:val="left"/>
      <w:pPr>
        <w:ind w:left="3776" w:hanging="360"/>
      </w:pPr>
    </w:lvl>
    <w:lvl w:ilvl="5" w:tplc="CA8E4BDE" w:tentative="1">
      <w:start w:val="1"/>
      <w:numFmt w:val="lowerRoman"/>
      <w:lvlText w:val="%6."/>
      <w:lvlJc w:val="right"/>
      <w:pPr>
        <w:ind w:left="4496" w:hanging="180"/>
      </w:pPr>
    </w:lvl>
    <w:lvl w:ilvl="6" w:tplc="FB7C6F48" w:tentative="1">
      <w:start w:val="1"/>
      <w:numFmt w:val="decimal"/>
      <w:lvlText w:val="%7."/>
      <w:lvlJc w:val="left"/>
      <w:pPr>
        <w:ind w:left="5216" w:hanging="360"/>
      </w:pPr>
    </w:lvl>
    <w:lvl w:ilvl="7" w:tplc="B9268DEC" w:tentative="1">
      <w:start w:val="1"/>
      <w:numFmt w:val="lowerLetter"/>
      <w:lvlText w:val="%8."/>
      <w:lvlJc w:val="left"/>
      <w:pPr>
        <w:ind w:left="5936" w:hanging="360"/>
      </w:pPr>
    </w:lvl>
    <w:lvl w:ilvl="8" w:tplc="24425632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B1849FB4">
      <w:start w:val="1"/>
      <w:numFmt w:val="decimal"/>
      <w:lvlText w:val="%1)"/>
      <w:lvlJc w:val="left"/>
      <w:pPr>
        <w:ind w:left="720" w:hanging="360"/>
      </w:pPr>
    </w:lvl>
    <w:lvl w:ilvl="1" w:tplc="46B87E96" w:tentative="1">
      <w:start w:val="1"/>
      <w:numFmt w:val="lowerLetter"/>
      <w:lvlText w:val="%2."/>
      <w:lvlJc w:val="left"/>
      <w:pPr>
        <w:ind w:left="1440" w:hanging="360"/>
      </w:pPr>
    </w:lvl>
    <w:lvl w:ilvl="2" w:tplc="A074251C" w:tentative="1">
      <w:start w:val="1"/>
      <w:numFmt w:val="lowerRoman"/>
      <w:lvlText w:val="%3."/>
      <w:lvlJc w:val="right"/>
      <w:pPr>
        <w:ind w:left="2160" w:hanging="180"/>
      </w:pPr>
    </w:lvl>
    <w:lvl w:ilvl="3" w:tplc="02002F8A" w:tentative="1">
      <w:start w:val="1"/>
      <w:numFmt w:val="decimal"/>
      <w:lvlText w:val="%4."/>
      <w:lvlJc w:val="left"/>
      <w:pPr>
        <w:ind w:left="2880" w:hanging="360"/>
      </w:pPr>
    </w:lvl>
    <w:lvl w:ilvl="4" w:tplc="2322125E" w:tentative="1">
      <w:start w:val="1"/>
      <w:numFmt w:val="lowerLetter"/>
      <w:lvlText w:val="%5."/>
      <w:lvlJc w:val="left"/>
      <w:pPr>
        <w:ind w:left="3600" w:hanging="360"/>
      </w:pPr>
    </w:lvl>
    <w:lvl w:ilvl="5" w:tplc="0FC0B6B2" w:tentative="1">
      <w:start w:val="1"/>
      <w:numFmt w:val="lowerRoman"/>
      <w:lvlText w:val="%6."/>
      <w:lvlJc w:val="right"/>
      <w:pPr>
        <w:ind w:left="4320" w:hanging="180"/>
      </w:pPr>
    </w:lvl>
    <w:lvl w:ilvl="6" w:tplc="5F665BCE" w:tentative="1">
      <w:start w:val="1"/>
      <w:numFmt w:val="decimal"/>
      <w:lvlText w:val="%7."/>
      <w:lvlJc w:val="left"/>
      <w:pPr>
        <w:ind w:left="5040" w:hanging="360"/>
      </w:pPr>
    </w:lvl>
    <w:lvl w:ilvl="7" w:tplc="44BC4C64" w:tentative="1">
      <w:start w:val="1"/>
      <w:numFmt w:val="lowerLetter"/>
      <w:lvlText w:val="%8."/>
      <w:lvlJc w:val="left"/>
      <w:pPr>
        <w:ind w:left="5760" w:hanging="360"/>
      </w:pPr>
    </w:lvl>
    <w:lvl w:ilvl="8" w:tplc="EEA28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0B28736E">
      <w:start w:val="1"/>
      <w:numFmt w:val="decimal"/>
      <w:lvlText w:val="%1)"/>
      <w:lvlJc w:val="left"/>
      <w:pPr>
        <w:ind w:left="360" w:hanging="360"/>
      </w:pPr>
    </w:lvl>
    <w:lvl w:ilvl="1" w:tplc="BBF05FDA" w:tentative="1">
      <w:start w:val="1"/>
      <w:numFmt w:val="lowerLetter"/>
      <w:lvlText w:val="%2."/>
      <w:lvlJc w:val="left"/>
      <w:pPr>
        <w:ind w:left="1080" w:hanging="360"/>
      </w:pPr>
    </w:lvl>
    <w:lvl w:ilvl="2" w:tplc="86AACBBA" w:tentative="1">
      <w:start w:val="1"/>
      <w:numFmt w:val="lowerRoman"/>
      <w:lvlText w:val="%3."/>
      <w:lvlJc w:val="right"/>
      <w:pPr>
        <w:ind w:left="1800" w:hanging="180"/>
      </w:pPr>
    </w:lvl>
    <w:lvl w:ilvl="3" w:tplc="2A0C7F8A" w:tentative="1">
      <w:start w:val="1"/>
      <w:numFmt w:val="decimal"/>
      <w:lvlText w:val="%4."/>
      <w:lvlJc w:val="left"/>
      <w:pPr>
        <w:ind w:left="2520" w:hanging="360"/>
      </w:pPr>
    </w:lvl>
    <w:lvl w:ilvl="4" w:tplc="52920304" w:tentative="1">
      <w:start w:val="1"/>
      <w:numFmt w:val="lowerLetter"/>
      <w:lvlText w:val="%5."/>
      <w:lvlJc w:val="left"/>
      <w:pPr>
        <w:ind w:left="3240" w:hanging="360"/>
      </w:pPr>
    </w:lvl>
    <w:lvl w:ilvl="5" w:tplc="F61E8D82" w:tentative="1">
      <w:start w:val="1"/>
      <w:numFmt w:val="lowerRoman"/>
      <w:lvlText w:val="%6."/>
      <w:lvlJc w:val="right"/>
      <w:pPr>
        <w:ind w:left="3960" w:hanging="180"/>
      </w:pPr>
    </w:lvl>
    <w:lvl w:ilvl="6" w:tplc="612E89D4" w:tentative="1">
      <w:start w:val="1"/>
      <w:numFmt w:val="decimal"/>
      <w:lvlText w:val="%7."/>
      <w:lvlJc w:val="left"/>
      <w:pPr>
        <w:ind w:left="4680" w:hanging="360"/>
      </w:pPr>
    </w:lvl>
    <w:lvl w:ilvl="7" w:tplc="19F2C080" w:tentative="1">
      <w:start w:val="1"/>
      <w:numFmt w:val="lowerLetter"/>
      <w:lvlText w:val="%8."/>
      <w:lvlJc w:val="left"/>
      <w:pPr>
        <w:ind w:left="5400" w:hanging="360"/>
      </w:pPr>
    </w:lvl>
    <w:lvl w:ilvl="8" w:tplc="71BCBF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EB1C41C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C116F7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711E2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CA22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C4C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D0B5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1E85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DCEB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A87A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D8"/>
    <w:rsid w:val="00205855"/>
    <w:rsid w:val="00920105"/>
    <w:rsid w:val="00965387"/>
    <w:rsid w:val="00AF53D8"/>
    <w:rsid w:val="00D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1D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78E0-7B28-40BB-8A01-B789EC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2020-09-14T11:12:00Z</dcterms:created>
  <dcterms:modified xsi:type="dcterms:W3CDTF">2020-09-14T11:12:00Z</dcterms:modified>
</cp:coreProperties>
</file>